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line="242" w:lineRule="auto" w:before="75"/>
        <w:ind w:left="2254" w:right="1551"/>
        <w:jc w:val="center"/>
      </w:pPr>
      <w:r>
        <w:rPr/>
        <w:t>БОУ</w:t>
      </w:r>
      <w:r>
        <w:rPr>
          <w:spacing w:val="-14"/>
        </w:rPr>
        <w:t> </w:t>
      </w:r>
      <w:r>
        <w:rPr/>
        <w:t>«Качуковская</w:t>
      </w:r>
      <w:r>
        <w:rPr>
          <w:spacing w:val="-14"/>
        </w:rPr>
        <w:t> </w:t>
      </w:r>
      <w:r>
        <w:rPr/>
        <w:t>средняя</w:t>
      </w:r>
      <w:r>
        <w:rPr>
          <w:spacing w:val="-13"/>
        </w:rPr>
        <w:t> </w:t>
      </w:r>
      <w:r>
        <w:rPr/>
        <w:t>школа» </w:t>
      </w:r>
      <w:r>
        <w:rPr>
          <w:spacing w:val="-2"/>
        </w:rPr>
        <w:t>ПРОГРАММА</w:t>
      </w:r>
    </w:p>
    <w:p>
      <w:pPr>
        <w:pStyle w:val="BodyText"/>
        <w:spacing w:line="242" w:lineRule="auto"/>
        <w:ind w:left="910" w:right="210"/>
        <w:jc w:val="center"/>
      </w:pPr>
      <w:r>
        <w:rPr/>
        <w:t>проведения</w:t>
      </w:r>
      <w:r>
        <w:rPr>
          <w:spacing w:val="-7"/>
        </w:rPr>
        <w:t> </w:t>
      </w:r>
      <w:r>
        <w:rPr/>
        <w:t>школьного</w:t>
      </w:r>
      <w:r>
        <w:rPr>
          <w:spacing w:val="-12"/>
        </w:rPr>
        <w:t> </w:t>
      </w:r>
      <w:r>
        <w:rPr/>
        <w:t>этапа</w:t>
      </w:r>
      <w:r>
        <w:rPr>
          <w:spacing w:val="-12"/>
        </w:rPr>
        <w:t> </w:t>
      </w:r>
      <w:r>
        <w:rPr/>
        <w:t>всероссийской</w:t>
      </w:r>
      <w:r>
        <w:rPr>
          <w:spacing w:val="-12"/>
        </w:rPr>
        <w:t> </w:t>
      </w:r>
      <w:r>
        <w:rPr/>
        <w:t>олимпиады</w:t>
      </w:r>
      <w:r>
        <w:rPr>
          <w:spacing w:val="-7"/>
        </w:rPr>
        <w:t> </w:t>
      </w:r>
      <w:r>
        <w:rPr/>
        <w:t>школьников по Искусству</w:t>
      </w:r>
      <w:r>
        <w:rPr>
          <w:spacing w:val="40"/>
        </w:rPr>
        <w:t> </w:t>
      </w:r>
      <w:r>
        <w:rPr/>
        <w:t>в 2025-2026 учебном году</w:t>
      </w:r>
    </w:p>
    <w:p>
      <w:pPr>
        <w:pStyle w:val="BodyText"/>
        <w:spacing w:before="311"/>
      </w:pPr>
      <w:r>
        <w:rPr/>
        <w:t>Председатель</w:t>
      </w:r>
      <w:r>
        <w:rPr>
          <w:spacing w:val="-9"/>
        </w:rPr>
        <w:t> </w:t>
      </w:r>
      <w:r>
        <w:rPr/>
        <w:t>организационного</w:t>
      </w:r>
      <w:r>
        <w:rPr>
          <w:spacing w:val="-9"/>
        </w:rPr>
        <w:t> </w:t>
      </w:r>
      <w:r>
        <w:rPr/>
        <w:t>комитета</w:t>
      </w:r>
      <w:r>
        <w:rPr>
          <w:spacing w:val="-9"/>
        </w:rPr>
        <w:t> </w:t>
      </w:r>
      <w:r>
        <w:rPr/>
        <w:t>предметной</w:t>
      </w:r>
      <w:r>
        <w:rPr>
          <w:spacing w:val="-10"/>
        </w:rPr>
        <w:t> </w:t>
      </w:r>
      <w:r>
        <w:rPr/>
        <w:t>олимпиады: Аднагулова Татьяна Нурулловна</w:t>
      </w:r>
    </w:p>
    <w:p>
      <w:pPr>
        <w:pStyle w:val="BodyText"/>
        <w:spacing w:before="1"/>
      </w:pPr>
      <w:r>
        <w:rPr/>
        <w:t>Контактный</w:t>
      </w:r>
      <w:r>
        <w:rPr>
          <w:spacing w:val="-5"/>
        </w:rPr>
        <w:t> </w:t>
      </w:r>
      <w:r>
        <w:rPr/>
        <w:t>телефон:</w:t>
      </w:r>
      <w:r>
        <w:rPr>
          <w:spacing w:val="63"/>
        </w:rPr>
        <w:t> </w:t>
      </w:r>
      <w:r>
        <w:rPr/>
        <w:t>34-3-</w:t>
      </w:r>
      <w:r>
        <w:rPr>
          <w:spacing w:val="-5"/>
        </w:rPr>
        <w:t>39</w:t>
      </w:r>
    </w:p>
    <w:p>
      <w:pPr>
        <w:spacing w:line="240" w:lineRule="auto" w:before="93" w:after="0"/>
        <w:rPr>
          <w:b/>
          <w:sz w:val="20"/>
        </w:rPr>
      </w:pPr>
    </w:p>
    <w:tbl>
      <w:tblPr>
        <w:tblW w:w="0" w:type="auto"/>
        <w:jc w:val="left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61"/>
        <w:gridCol w:w="4433"/>
        <w:gridCol w:w="3938"/>
      </w:tblGrid>
      <w:tr>
        <w:trPr>
          <w:trHeight w:val="561" w:hRule="atLeast"/>
        </w:trPr>
        <w:tc>
          <w:tcPr>
            <w:tcW w:w="9932" w:type="dxa"/>
            <w:gridSpan w:val="3"/>
          </w:tcPr>
          <w:p>
            <w:pPr>
              <w:pStyle w:val="TableParagraph"/>
              <w:spacing w:line="320" w:lineRule="exact"/>
              <w:ind w:left="141" w:right="5"/>
              <w:rPr>
                <w:b/>
                <w:sz w:val="28"/>
              </w:rPr>
            </w:pPr>
            <w:r>
              <w:rPr>
                <w:b/>
                <w:sz w:val="28"/>
              </w:rPr>
              <w:t>Мероприятия</w:t>
            </w:r>
            <w:r>
              <w:rPr>
                <w:b/>
                <w:spacing w:val="-8"/>
                <w:sz w:val="28"/>
              </w:rPr>
              <w:t> </w:t>
            </w:r>
            <w:r>
              <w:rPr>
                <w:b/>
                <w:sz w:val="28"/>
              </w:rPr>
              <w:t>для</w:t>
            </w:r>
            <w:r>
              <w:rPr>
                <w:b/>
                <w:spacing w:val="-5"/>
                <w:sz w:val="28"/>
              </w:rPr>
              <w:t> </w:t>
            </w:r>
            <w:r>
              <w:rPr>
                <w:b/>
                <w:sz w:val="28"/>
              </w:rPr>
              <w:t>участников</w:t>
            </w:r>
            <w:r>
              <w:rPr>
                <w:b/>
                <w:spacing w:val="-5"/>
                <w:sz w:val="28"/>
              </w:rPr>
              <w:t> </w:t>
            </w:r>
            <w:r>
              <w:rPr>
                <w:b/>
                <w:spacing w:val="-2"/>
                <w:sz w:val="28"/>
              </w:rPr>
              <w:t>Олимпиады</w:t>
            </w:r>
          </w:p>
        </w:tc>
      </w:tr>
      <w:tr>
        <w:trPr>
          <w:trHeight w:val="826" w:hRule="atLeast"/>
        </w:trPr>
        <w:tc>
          <w:tcPr>
            <w:tcW w:w="1561" w:type="dxa"/>
          </w:tcPr>
          <w:p>
            <w:pPr>
              <w:pStyle w:val="TableParagraph"/>
              <w:ind w:left="147"/>
              <w:jc w:val="left"/>
              <w:rPr>
                <w:sz w:val="28"/>
              </w:rPr>
            </w:pPr>
            <w:r>
              <w:rPr>
                <w:sz w:val="28"/>
              </w:rPr>
              <w:t>Дата, </w:t>
            </w:r>
            <w:r>
              <w:rPr>
                <w:spacing w:val="-4"/>
                <w:sz w:val="28"/>
              </w:rPr>
              <w:t>время</w:t>
            </w:r>
          </w:p>
        </w:tc>
        <w:tc>
          <w:tcPr>
            <w:tcW w:w="4433" w:type="dxa"/>
          </w:tcPr>
          <w:p>
            <w:pPr>
              <w:pStyle w:val="TableParagraph"/>
              <w:ind w:right="10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12"/>
                <w:sz w:val="28"/>
              </w:rPr>
              <w:t> </w:t>
            </w:r>
            <w:r>
              <w:rPr>
                <w:spacing w:val="-2"/>
                <w:sz w:val="28"/>
              </w:rPr>
              <w:t>мероприятия</w:t>
            </w:r>
          </w:p>
        </w:tc>
        <w:tc>
          <w:tcPr>
            <w:tcW w:w="3938" w:type="dxa"/>
          </w:tcPr>
          <w:p>
            <w:pPr>
              <w:pStyle w:val="TableParagraph"/>
              <w:ind w:left="930"/>
              <w:jc w:val="left"/>
              <w:rPr>
                <w:sz w:val="28"/>
              </w:rPr>
            </w:pPr>
            <w:r>
              <w:rPr>
                <w:sz w:val="28"/>
              </w:rPr>
              <w:t>Место</w:t>
            </w:r>
            <w:r>
              <w:rPr>
                <w:spacing w:val="-4"/>
                <w:sz w:val="28"/>
              </w:rPr>
              <w:t> </w:t>
            </w:r>
            <w:r>
              <w:rPr>
                <w:spacing w:val="-2"/>
                <w:sz w:val="28"/>
              </w:rPr>
              <w:t>проведения</w:t>
            </w:r>
          </w:p>
        </w:tc>
      </w:tr>
      <w:tr>
        <w:trPr>
          <w:trHeight w:val="642" w:hRule="atLeast"/>
        </w:trPr>
        <w:tc>
          <w:tcPr>
            <w:tcW w:w="1561" w:type="dxa"/>
          </w:tcPr>
          <w:p>
            <w:pPr>
              <w:pStyle w:val="TableParagraph"/>
              <w:ind w:left="151"/>
              <w:rPr>
                <w:sz w:val="28"/>
              </w:rPr>
            </w:pPr>
            <w:r>
              <w:rPr>
                <w:spacing w:val="-2"/>
                <w:sz w:val="28"/>
              </w:rPr>
              <w:t>15.10.2025</w:t>
            </w:r>
          </w:p>
          <w:p>
            <w:pPr>
              <w:pStyle w:val="TableParagraph"/>
              <w:spacing w:line="309" w:lineRule="exact" w:before="2"/>
              <w:ind w:left="151" w:right="3"/>
              <w:rPr>
                <w:sz w:val="28"/>
              </w:rPr>
            </w:pPr>
            <w:r>
              <w:rPr>
                <w:spacing w:val="-2"/>
                <w:sz w:val="28"/>
              </w:rPr>
              <w:t>13.30.</w:t>
            </w:r>
          </w:p>
        </w:tc>
        <w:tc>
          <w:tcPr>
            <w:tcW w:w="4433" w:type="dxa"/>
          </w:tcPr>
          <w:p>
            <w:pPr>
              <w:pStyle w:val="TableParagraph"/>
              <w:ind w:right="6"/>
              <w:rPr>
                <w:sz w:val="28"/>
              </w:rPr>
            </w:pPr>
            <w:r>
              <w:rPr>
                <w:sz w:val="28"/>
              </w:rPr>
              <w:t>Сбор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детей, рассадка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> </w:t>
            </w:r>
            <w:r>
              <w:rPr>
                <w:spacing w:val="-2"/>
                <w:sz w:val="28"/>
              </w:rPr>
              <w:t>кабинетам</w:t>
            </w:r>
          </w:p>
        </w:tc>
        <w:tc>
          <w:tcPr>
            <w:tcW w:w="3938" w:type="dxa"/>
          </w:tcPr>
          <w:p>
            <w:pPr>
              <w:pStyle w:val="TableParagraph"/>
              <w:ind w:left="0" w:right="348"/>
              <w:jc w:val="right"/>
              <w:rPr>
                <w:sz w:val="28"/>
              </w:rPr>
            </w:pPr>
            <w:r>
              <w:rPr>
                <w:sz w:val="28"/>
              </w:rPr>
              <w:t>Кабинет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немецкого</w:t>
            </w:r>
            <w:r>
              <w:rPr>
                <w:spacing w:val="-8"/>
                <w:sz w:val="28"/>
              </w:rPr>
              <w:t> </w:t>
            </w:r>
            <w:r>
              <w:rPr>
                <w:spacing w:val="-2"/>
                <w:sz w:val="28"/>
              </w:rPr>
              <w:t>языка</w:t>
            </w:r>
          </w:p>
        </w:tc>
      </w:tr>
      <w:tr>
        <w:trPr>
          <w:trHeight w:val="645" w:hRule="atLeast"/>
        </w:trPr>
        <w:tc>
          <w:tcPr>
            <w:tcW w:w="1561" w:type="dxa"/>
          </w:tcPr>
          <w:p>
            <w:pPr>
              <w:pStyle w:val="TableParagraph"/>
              <w:spacing w:line="315" w:lineRule="exact"/>
              <w:ind w:left="219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15.10.2025</w:t>
            </w:r>
          </w:p>
          <w:p>
            <w:pPr>
              <w:pStyle w:val="TableParagraph"/>
              <w:spacing w:line="311" w:lineRule="exact"/>
              <w:ind w:left="175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14.00-</w:t>
            </w:r>
            <w:r>
              <w:rPr>
                <w:spacing w:val="-4"/>
                <w:sz w:val="28"/>
              </w:rPr>
              <w:t>17.00</w:t>
            </w:r>
          </w:p>
        </w:tc>
        <w:tc>
          <w:tcPr>
            <w:tcW w:w="4433" w:type="dxa"/>
          </w:tcPr>
          <w:p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6"/>
                <w:sz w:val="28"/>
              </w:rPr>
              <w:t> </w:t>
            </w:r>
            <w:r>
              <w:rPr>
                <w:spacing w:val="-2"/>
                <w:sz w:val="28"/>
              </w:rPr>
              <w:t>олимпиады</w:t>
            </w:r>
          </w:p>
        </w:tc>
        <w:tc>
          <w:tcPr>
            <w:tcW w:w="3938" w:type="dxa"/>
          </w:tcPr>
          <w:p>
            <w:pPr>
              <w:pStyle w:val="TableParagraph"/>
              <w:spacing w:line="316" w:lineRule="exact"/>
              <w:ind w:left="0" w:right="348"/>
              <w:jc w:val="right"/>
              <w:rPr>
                <w:sz w:val="28"/>
              </w:rPr>
            </w:pPr>
            <w:r>
              <w:rPr>
                <w:sz w:val="28"/>
              </w:rPr>
              <w:t>Кабинет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немецкого</w:t>
            </w:r>
            <w:r>
              <w:rPr>
                <w:spacing w:val="-8"/>
                <w:sz w:val="28"/>
              </w:rPr>
              <w:t> </w:t>
            </w:r>
            <w:r>
              <w:rPr>
                <w:spacing w:val="-2"/>
                <w:sz w:val="28"/>
              </w:rPr>
              <w:t>языка</w:t>
            </w:r>
          </w:p>
        </w:tc>
      </w:tr>
      <w:tr>
        <w:trPr>
          <w:trHeight w:val="570" w:hRule="atLeast"/>
        </w:trPr>
        <w:tc>
          <w:tcPr>
            <w:tcW w:w="9932" w:type="dxa"/>
            <w:gridSpan w:val="3"/>
          </w:tcPr>
          <w:p>
            <w:pPr>
              <w:pStyle w:val="TableParagraph"/>
              <w:spacing w:line="320" w:lineRule="exact"/>
              <w:ind w:left="141"/>
              <w:rPr>
                <w:b/>
                <w:sz w:val="28"/>
              </w:rPr>
            </w:pPr>
            <w:r>
              <w:rPr>
                <w:b/>
                <w:sz w:val="28"/>
              </w:rPr>
              <w:t>График</w:t>
            </w:r>
            <w:r>
              <w:rPr>
                <w:b/>
                <w:spacing w:val="-7"/>
                <w:sz w:val="28"/>
              </w:rPr>
              <w:t> </w:t>
            </w:r>
            <w:r>
              <w:rPr>
                <w:b/>
                <w:sz w:val="28"/>
              </w:rPr>
              <w:t>работы</w:t>
            </w:r>
            <w:r>
              <w:rPr>
                <w:b/>
                <w:spacing w:val="-2"/>
                <w:sz w:val="28"/>
              </w:rPr>
              <w:t> </w:t>
            </w:r>
            <w:r>
              <w:rPr>
                <w:b/>
                <w:spacing w:val="-4"/>
                <w:sz w:val="28"/>
              </w:rPr>
              <w:t>жюри</w:t>
            </w:r>
          </w:p>
        </w:tc>
      </w:tr>
      <w:tr>
        <w:trPr>
          <w:trHeight w:val="826" w:hRule="atLeast"/>
        </w:trPr>
        <w:tc>
          <w:tcPr>
            <w:tcW w:w="1561" w:type="dxa"/>
          </w:tcPr>
          <w:p>
            <w:pPr>
              <w:pStyle w:val="TableParagraph"/>
              <w:ind w:left="147"/>
              <w:jc w:val="left"/>
              <w:rPr>
                <w:sz w:val="28"/>
              </w:rPr>
            </w:pPr>
            <w:r>
              <w:rPr>
                <w:sz w:val="28"/>
              </w:rPr>
              <w:t>Дата, </w:t>
            </w:r>
            <w:r>
              <w:rPr>
                <w:spacing w:val="-4"/>
                <w:sz w:val="28"/>
              </w:rPr>
              <w:t>время</w:t>
            </w:r>
          </w:p>
        </w:tc>
        <w:tc>
          <w:tcPr>
            <w:tcW w:w="4433" w:type="dxa"/>
          </w:tcPr>
          <w:p>
            <w:pPr>
              <w:pStyle w:val="TableParagraph"/>
              <w:ind w:right="10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12"/>
                <w:sz w:val="28"/>
              </w:rPr>
              <w:t> </w:t>
            </w:r>
            <w:r>
              <w:rPr>
                <w:spacing w:val="-2"/>
                <w:sz w:val="28"/>
              </w:rPr>
              <w:t>мероприятия</w:t>
            </w:r>
          </w:p>
        </w:tc>
        <w:tc>
          <w:tcPr>
            <w:tcW w:w="3938" w:type="dxa"/>
          </w:tcPr>
          <w:p>
            <w:pPr>
              <w:pStyle w:val="TableParagraph"/>
              <w:ind w:left="930"/>
              <w:jc w:val="left"/>
              <w:rPr>
                <w:sz w:val="28"/>
              </w:rPr>
            </w:pPr>
            <w:r>
              <w:rPr>
                <w:sz w:val="28"/>
              </w:rPr>
              <w:t>Место</w:t>
            </w:r>
            <w:r>
              <w:rPr>
                <w:spacing w:val="-4"/>
                <w:sz w:val="28"/>
              </w:rPr>
              <w:t> </w:t>
            </w:r>
            <w:r>
              <w:rPr>
                <w:spacing w:val="-2"/>
                <w:sz w:val="28"/>
              </w:rPr>
              <w:t>проведения</w:t>
            </w:r>
          </w:p>
        </w:tc>
      </w:tr>
      <w:tr>
        <w:trPr>
          <w:trHeight w:val="570" w:hRule="atLeast"/>
        </w:trPr>
        <w:tc>
          <w:tcPr>
            <w:tcW w:w="1561" w:type="dxa"/>
          </w:tcPr>
          <w:p>
            <w:pPr>
              <w:pStyle w:val="TableParagraph"/>
              <w:spacing w:line="316" w:lineRule="exact"/>
              <w:ind w:left="219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16.10.2025</w:t>
            </w:r>
          </w:p>
        </w:tc>
        <w:tc>
          <w:tcPr>
            <w:tcW w:w="4433" w:type="dxa"/>
          </w:tcPr>
          <w:p>
            <w:pPr>
              <w:pStyle w:val="TableParagraph"/>
              <w:spacing w:line="316" w:lineRule="exact"/>
              <w:ind w:right="11"/>
              <w:rPr>
                <w:sz w:val="28"/>
              </w:rPr>
            </w:pPr>
            <w:r>
              <w:rPr>
                <w:sz w:val="28"/>
              </w:rPr>
              <w:t>Проверка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олимпиадных</w:t>
            </w:r>
            <w:r>
              <w:rPr>
                <w:spacing w:val="-5"/>
                <w:sz w:val="28"/>
              </w:rPr>
              <w:t> </w:t>
            </w:r>
            <w:r>
              <w:rPr>
                <w:spacing w:val="-2"/>
                <w:sz w:val="28"/>
              </w:rPr>
              <w:t>работ</w:t>
            </w:r>
          </w:p>
        </w:tc>
        <w:tc>
          <w:tcPr>
            <w:tcW w:w="3938" w:type="dxa"/>
          </w:tcPr>
          <w:p>
            <w:pPr>
              <w:pStyle w:val="TableParagraph"/>
              <w:spacing w:line="316" w:lineRule="exact"/>
              <w:ind w:left="427"/>
              <w:jc w:val="left"/>
              <w:rPr>
                <w:sz w:val="28"/>
              </w:rPr>
            </w:pPr>
            <w:r>
              <w:rPr>
                <w:sz w:val="28"/>
              </w:rPr>
              <w:t>Кабинет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немецкого</w:t>
            </w:r>
            <w:r>
              <w:rPr>
                <w:spacing w:val="-8"/>
                <w:sz w:val="28"/>
              </w:rPr>
              <w:t> </w:t>
            </w:r>
            <w:r>
              <w:rPr>
                <w:spacing w:val="-2"/>
                <w:sz w:val="28"/>
              </w:rPr>
              <w:t>языка</w:t>
            </w:r>
          </w:p>
        </w:tc>
      </w:tr>
      <w:tr>
        <w:trPr>
          <w:trHeight w:val="646" w:hRule="atLeast"/>
        </w:trPr>
        <w:tc>
          <w:tcPr>
            <w:tcW w:w="1561" w:type="dxa"/>
          </w:tcPr>
          <w:p>
            <w:pPr>
              <w:pStyle w:val="TableParagraph"/>
              <w:spacing w:line="315" w:lineRule="exact"/>
              <w:ind w:left="151" w:right="1"/>
              <w:rPr>
                <w:sz w:val="28"/>
              </w:rPr>
            </w:pPr>
            <w:r>
              <w:rPr>
                <w:spacing w:val="-2"/>
                <w:sz w:val="28"/>
              </w:rPr>
              <w:t>17.10.2025</w:t>
            </w:r>
          </w:p>
          <w:p>
            <w:pPr>
              <w:pStyle w:val="TableParagraph"/>
              <w:spacing w:line="311" w:lineRule="exact"/>
              <w:ind w:left="151" w:right="1"/>
              <w:rPr>
                <w:sz w:val="28"/>
              </w:rPr>
            </w:pPr>
            <w:r>
              <w:rPr>
                <w:spacing w:val="-2"/>
                <w:sz w:val="28"/>
              </w:rPr>
              <w:t>13.00</w:t>
            </w:r>
          </w:p>
        </w:tc>
        <w:tc>
          <w:tcPr>
            <w:tcW w:w="4433" w:type="dxa"/>
          </w:tcPr>
          <w:p>
            <w:pPr>
              <w:pStyle w:val="TableParagraph"/>
              <w:spacing w:line="315" w:lineRule="exact"/>
              <w:ind w:right="6"/>
              <w:rPr>
                <w:sz w:val="28"/>
              </w:rPr>
            </w:pPr>
            <w:r>
              <w:rPr>
                <w:sz w:val="28"/>
              </w:rPr>
              <w:t>Разбор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показ </w:t>
            </w:r>
            <w:r>
              <w:rPr>
                <w:spacing w:val="-2"/>
                <w:sz w:val="28"/>
              </w:rPr>
              <w:t>олимпиадных</w:t>
            </w:r>
          </w:p>
          <w:p>
            <w:pPr>
              <w:pStyle w:val="TableParagraph"/>
              <w:spacing w:line="311" w:lineRule="exact"/>
              <w:ind w:right="6"/>
              <w:rPr>
                <w:sz w:val="28"/>
              </w:rPr>
            </w:pPr>
            <w:r>
              <w:rPr>
                <w:spacing w:val="-2"/>
                <w:sz w:val="28"/>
              </w:rPr>
              <w:t>заданий</w:t>
            </w:r>
          </w:p>
        </w:tc>
        <w:tc>
          <w:tcPr>
            <w:tcW w:w="3938" w:type="dxa"/>
          </w:tcPr>
          <w:p>
            <w:pPr>
              <w:pStyle w:val="TableParagraph"/>
              <w:spacing w:line="316" w:lineRule="exact"/>
              <w:ind w:left="427"/>
              <w:jc w:val="left"/>
              <w:rPr>
                <w:sz w:val="28"/>
              </w:rPr>
            </w:pPr>
            <w:r>
              <w:rPr>
                <w:sz w:val="28"/>
              </w:rPr>
              <w:t>Кабинет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немецкого</w:t>
            </w:r>
            <w:r>
              <w:rPr>
                <w:spacing w:val="-8"/>
                <w:sz w:val="28"/>
              </w:rPr>
              <w:t> </w:t>
            </w:r>
            <w:r>
              <w:rPr>
                <w:spacing w:val="-2"/>
                <w:sz w:val="28"/>
              </w:rPr>
              <w:t>языка</w:t>
            </w:r>
          </w:p>
        </w:tc>
      </w:tr>
      <w:tr>
        <w:trPr>
          <w:trHeight w:val="573" w:hRule="atLeast"/>
        </w:trPr>
        <w:tc>
          <w:tcPr>
            <w:tcW w:w="9932" w:type="dxa"/>
            <w:gridSpan w:val="3"/>
          </w:tcPr>
          <w:p>
            <w:pPr>
              <w:pStyle w:val="TableParagraph"/>
              <w:spacing w:line="320" w:lineRule="exact"/>
              <w:ind w:left="141" w:right="6"/>
              <w:rPr>
                <w:b/>
                <w:sz w:val="28"/>
              </w:rPr>
            </w:pPr>
            <w:r>
              <w:rPr>
                <w:b/>
                <w:sz w:val="28"/>
              </w:rPr>
              <w:t>График</w:t>
            </w:r>
            <w:r>
              <w:rPr>
                <w:b/>
                <w:spacing w:val="-8"/>
                <w:sz w:val="28"/>
              </w:rPr>
              <w:t> </w:t>
            </w:r>
            <w:r>
              <w:rPr>
                <w:b/>
                <w:sz w:val="28"/>
              </w:rPr>
              <w:t>работы</w:t>
            </w:r>
            <w:r>
              <w:rPr>
                <w:b/>
                <w:spacing w:val="-5"/>
                <w:sz w:val="28"/>
              </w:rPr>
              <w:t> </w:t>
            </w:r>
            <w:r>
              <w:rPr>
                <w:b/>
                <w:sz w:val="28"/>
              </w:rPr>
              <w:t>апелляционной</w:t>
            </w:r>
            <w:r>
              <w:rPr>
                <w:b/>
                <w:spacing w:val="-3"/>
                <w:sz w:val="28"/>
              </w:rPr>
              <w:t> </w:t>
            </w:r>
            <w:r>
              <w:rPr>
                <w:b/>
                <w:spacing w:val="-2"/>
                <w:sz w:val="28"/>
              </w:rPr>
              <w:t>комиссии</w:t>
            </w:r>
          </w:p>
        </w:tc>
      </w:tr>
      <w:tr>
        <w:trPr>
          <w:trHeight w:val="826" w:hRule="atLeast"/>
        </w:trPr>
        <w:tc>
          <w:tcPr>
            <w:tcW w:w="1561" w:type="dxa"/>
          </w:tcPr>
          <w:p>
            <w:pPr>
              <w:pStyle w:val="TableParagraph"/>
              <w:ind w:left="147"/>
              <w:jc w:val="left"/>
              <w:rPr>
                <w:sz w:val="28"/>
              </w:rPr>
            </w:pPr>
            <w:r>
              <w:rPr>
                <w:sz w:val="28"/>
              </w:rPr>
              <w:t>Дата, </w:t>
            </w:r>
            <w:r>
              <w:rPr>
                <w:spacing w:val="-4"/>
                <w:sz w:val="28"/>
              </w:rPr>
              <w:t>время</w:t>
            </w:r>
          </w:p>
        </w:tc>
        <w:tc>
          <w:tcPr>
            <w:tcW w:w="4433" w:type="dxa"/>
          </w:tcPr>
          <w:p>
            <w:pPr>
              <w:pStyle w:val="TableParagraph"/>
              <w:ind w:right="10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12"/>
                <w:sz w:val="28"/>
              </w:rPr>
              <w:t> </w:t>
            </w:r>
            <w:r>
              <w:rPr>
                <w:spacing w:val="-2"/>
                <w:sz w:val="28"/>
              </w:rPr>
              <w:t>мероприятия</w:t>
            </w:r>
          </w:p>
        </w:tc>
        <w:tc>
          <w:tcPr>
            <w:tcW w:w="3938" w:type="dxa"/>
          </w:tcPr>
          <w:p>
            <w:pPr>
              <w:pStyle w:val="TableParagraph"/>
              <w:ind w:left="930"/>
              <w:jc w:val="left"/>
              <w:rPr>
                <w:sz w:val="28"/>
              </w:rPr>
            </w:pPr>
            <w:r>
              <w:rPr>
                <w:sz w:val="28"/>
              </w:rPr>
              <w:t>Место</w:t>
            </w:r>
            <w:r>
              <w:rPr>
                <w:spacing w:val="-4"/>
                <w:sz w:val="28"/>
              </w:rPr>
              <w:t> </w:t>
            </w:r>
            <w:r>
              <w:rPr>
                <w:spacing w:val="-2"/>
                <w:sz w:val="28"/>
              </w:rPr>
              <w:t>проведения</w:t>
            </w:r>
          </w:p>
        </w:tc>
      </w:tr>
      <w:tr>
        <w:trPr>
          <w:trHeight w:val="962" w:hRule="atLeast"/>
        </w:trPr>
        <w:tc>
          <w:tcPr>
            <w:tcW w:w="1561" w:type="dxa"/>
          </w:tcPr>
          <w:p>
            <w:pPr>
              <w:pStyle w:val="TableParagraph"/>
              <w:ind w:left="139" w:right="-29"/>
              <w:rPr>
                <w:sz w:val="28"/>
              </w:rPr>
            </w:pPr>
            <w:r>
              <w:rPr>
                <w:sz w:val="28"/>
              </w:rPr>
              <w:t>23.09.-</w:t>
            </w:r>
            <w:r>
              <w:rPr>
                <w:spacing w:val="-2"/>
                <w:sz w:val="28"/>
              </w:rPr>
              <w:t>30.10</w:t>
            </w:r>
          </w:p>
          <w:p>
            <w:pPr>
              <w:pStyle w:val="TableParagraph"/>
              <w:spacing w:line="321" w:lineRule="exact" w:before="2"/>
              <w:ind w:left="151"/>
              <w:rPr>
                <w:sz w:val="28"/>
              </w:rPr>
            </w:pPr>
            <w:r>
              <w:rPr>
                <w:spacing w:val="-4"/>
                <w:sz w:val="28"/>
              </w:rPr>
              <w:t>2025</w:t>
            </w:r>
          </w:p>
          <w:p>
            <w:pPr>
              <w:pStyle w:val="TableParagraph"/>
              <w:spacing w:line="307" w:lineRule="exact"/>
              <w:ind w:left="222"/>
              <w:rPr>
                <w:sz w:val="28"/>
              </w:rPr>
            </w:pPr>
            <w:r>
              <w:rPr>
                <w:spacing w:val="-2"/>
                <w:sz w:val="28"/>
              </w:rPr>
              <w:t>16.00</w:t>
            </w:r>
          </w:p>
        </w:tc>
        <w:tc>
          <w:tcPr>
            <w:tcW w:w="4433" w:type="dxa"/>
          </w:tcPr>
          <w:p>
            <w:pPr>
              <w:pStyle w:val="TableParagraph"/>
              <w:ind w:right="8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апелляционной</w:t>
            </w:r>
            <w:r>
              <w:rPr>
                <w:spacing w:val="-6"/>
                <w:sz w:val="28"/>
              </w:rPr>
              <w:t> </w:t>
            </w:r>
            <w:r>
              <w:rPr>
                <w:spacing w:val="-2"/>
                <w:sz w:val="28"/>
              </w:rPr>
              <w:t>комиссии</w:t>
            </w:r>
          </w:p>
        </w:tc>
        <w:tc>
          <w:tcPr>
            <w:tcW w:w="3938" w:type="dxa"/>
          </w:tcPr>
          <w:p>
            <w:pPr>
              <w:pStyle w:val="TableParagraph"/>
              <w:ind w:left="0" w:right="299"/>
              <w:jc w:val="right"/>
              <w:rPr>
                <w:sz w:val="28"/>
              </w:rPr>
            </w:pPr>
            <w:r>
              <w:rPr>
                <w:sz w:val="28"/>
              </w:rPr>
              <w:t>Кабинет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директора,</w:t>
            </w:r>
            <w:r>
              <w:rPr>
                <w:spacing w:val="-4"/>
                <w:sz w:val="28"/>
              </w:rPr>
              <w:t> </w:t>
            </w:r>
            <w:r>
              <w:rPr>
                <w:spacing w:val="-2"/>
                <w:sz w:val="28"/>
              </w:rPr>
              <w:t>школа</w:t>
            </w:r>
          </w:p>
        </w:tc>
      </w:tr>
    </w:tbl>
    <w:sectPr>
      <w:type w:val="continuous"/>
      <w:pgSz w:w="11910" w:h="16840"/>
      <w:pgMar w:top="900" w:bottom="280" w:left="992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708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spacing w:line="312" w:lineRule="exact"/>
      <w:ind w:left="146"/>
      <w:jc w:val="center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dcterms:created xsi:type="dcterms:W3CDTF">2025-10-21T08:13:40Z</dcterms:created>
  <dcterms:modified xsi:type="dcterms:W3CDTF">2025-10-21T08:13:40Z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2025-10-21T00:00:00Z</vt:filetime>
  </property>
  <property fmtid="{D5CDD505-2E9C-101B-9397-08002B2CF9AE}" pid="5" name="Producer">
    <vt:lpwstr>Microsoft® Office Word 2007</vt:lpwstr>
  </property>
</Properties>
</file>